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C1" w:rsidRPr="0053134D" w:rsidRDefault="00F566C1" w:rsidP="00F566C1">
      <w:pPr>
        <w:bidi/>
        <w:spacing w:after="0" w:line="240" w:lineRule="auto"/>
        <w:ind w:left="-270" w:right="-270"/>
        <w:jc w:val="center"/>
        <w:rPr>
          <w:rFonts w:ascii="IranNastaliq" w:hAnsi="IranNastaliq" w:cs="IranNastaliq"/>
        </w:rPr>
      </w:pPr>
      <w:bookmarkStart w:id="0" w:name="_GoBack"/>
      <w:bookmarkEnd w:id="0"/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-390525</wp:posOffset>
            </wp:positionH>
            <wp:positionV relativeFrom="margin">
              <wp:posOffset>-533400</wp:posOffset>
            </wp:positionV>
            <wp:extent cx="685800" cy="466725"/>
            <wp:effectExtent l="0" t="0" r="0" b="9525"/>
            <wp:wrapSquare wrapText="bothSides"/>
            <wp:docPr id="4" name="Picture 4" descr="fa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r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4D">
        <w:rPr>
          <w:rFonts w:ascii="IranNastaliq" w:hAnsi="IranNastaliq" w:cs="IranNastaliq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3134D">
        <w:rPr>
          <w:rFonts w:ascii="IranNastaliq" w:hAnsi="IranNastaliq" w:cs="IranNastaliq"/>
          <w:sz w:val="24"/>
          <w:szCs w:val="24"/>
          <w:rtl/>
        </w:rPr>
        <w:t xml:space="preserve">مركز آموزشي ، تحقيقاتي و درماني قلب و عروق شهيد رجايي                                   </w:t>
      </w:r>
      <w:r w:rsidRPr="0053134D">
        <w:rPr>
          <w:rFonts w:ascii="IranNastaliq" w:hAnsi="IranNastaliq" w:cs="IranNastaliq"/>
          <w:sz w:val="24"/>
          <w:szCs w:val="24"/>
        </w:rPr>
        <w:t xml:space="preserve">                  </w:t>
      </w:r>
      <w:r w:rsidRPr="0053134D">
        <w:rPr>
          <w:rFonts w:ascii="IranNastaliq" w:hAnsi="IranNastaliq" w:cs="IranNastaliq"/>
          <w:sz w:val="24"/>
          <w:szCs w:val="24"/>
          <w:rtl/>
        </w:rPr>
        <w:t xml:space="preserve">                             </w:t>
      </w:r>
      <w:r w:rsidRPr="0053134D">
        <w:rPr>
          <w:rFonts w:ascii="IranNastaliq" w:hAnsi="IranNastaliq" w:cs="IranNastaliq"/>
          <w:sz w:val="24"/>
          <w:szCs w:val="24"/>
        </w:rPr>
        <w:t xml:space="preserve">                                                                                              </w:t>
      </w:r>
      <w:r w:rsidRPr="0053134D">
        <w:rPr>
          <w:rFonts w:ascii="IranNastaliq" w:hAnsi="IranNastaliq" w:cs="IranNastaliq"/>
          <w:sz w:val="24"/>
          <w:szCs w:val="24"/>
          <w:rtl/>
        </w:rPr>
        <w:t xml:space="preserve">          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center"/>
        <w:rPr>
          <w:rFonts w:cs="Nazanin"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center"/>
        <w:rPr>
          <w:rFonts w:ascii="Times New Roman" w:eastAsia="Times New Roman" w:hAnsi="Times New Roman" w:cs="Nazanin"/>
          <w:sz w:val="24"/>
          <w:szCs w:val="24"/>
          <w:rtl/>
        </w:rPr>
      </w:pPr>
      <w:r>
        <w:rPr>
          <w:rFonts w:cs="Nazanin"/>
          <w:noProof/>
        </w:rPr>
        <w:drawing>
          <wp:inline distT="0" distB="0" distL="0" distR="0">
            <wp:extent cx="4171950" cy="2724150"/>
            <wp:effectExtent l="0" t="0" r="0" b="0"/>
            <wp:docPr id="3" name="Picture 3" descr="D:\Documents and Settings\appuse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ocuments and Settings\appuse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center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BF49D5" w:rsidRDefault="00F566C1" w:rsidP="00F566C1">
      <w:pPr>
        <w:bidi/>
        <w:spacing w:after="0" w:line="240" w:lineRule="auto"/>
        <w:ind w:left="-270" w:right="-270"/>
        <w:jc w:val="center"/>
        <w:rPr>
          <w:rFonts w:ascii="Times New Roman" w:eastAsia="Times New Roman" w:hAnsi="Times New Roman" w:cs="Titr"/>
          <w:b/>
          <w:bCs/>
          <w:color w:val="C0504D" w:themeColor="accent2"/>
          <w:sz w:val="40"/>
          <w:szCs w:val="40"/>
          <w:rtl/>
        </w:rPr>
      </w:pPr>
      <w:r w:rsidRPr="00BF49D5">
        <w:rPr>
          <w:rFonts w:ascii="Times New Roman" w:eastAsia="Times New Roman" w:hAnsi="Times New Roman" w:cs="Titr" w:hint="cs"/>
          <w:b/>
          <w:bCs/>
          <w:color w:val="C0504D" w:themeColor="accent2"/>
          <w:sz w:val="40"/>
          <w:szCs w:val="40"/>
          <w:rtl/>
        </w:rPr>
        <w:t>كودك آزاري چيست؟</w:t>
      </w:r>
    </w:p>
    <w:p w:rsidR="00F566C1" w:rsidRDefault="00F566C1" w:rsidP="00F566C1">
      <w:pPr>
        <w:bidi/>
        <w:spacing w:after="0" w:line="240" w:lineRule="auto"/>
        <w:ind w:left="-270" w:right="-270"/>
        <w:jc w:val="center"/>
        <w:rPr>
          <w:rFonts w:ascii="Times New Roman" w:eastAsia="Times New Roman" w:hAnsi="Times New Roman" w:cs="Titr"/>
          <w:b/>
          <w:bCs/>
          <w:color w:val="C0504D" w:themeColor="accent2"/>
          <w:sz w:val="40"/>
          <w:szCs w:val="40"/>
          <w:rtl/>
        </w:rPr>
      </w:pPr>
    </w:p>
    <w:p w:rsidR="00F566C1" w:rsidRPr="00BF49D5" w:rsidRDefault="00F566C1" w:rsidP="00F566C1">
      <w:pPr>
        <w:bidi/>
        <w:spacing w:after="0" w:line="240" w:lineRule="auto"/>
        <w:ind w:left="-270" w:right="-270"/>
        <w:jc w:val="center"/>
        <w:rPr>
          <w:rFonts w:ascii="Times New Roman" w:eastAsia="Times New Roman" w:hAnsi="Times New Roman" w:cs="Titr"/>
          <w:b/>
          <w:bCs/>
          <w:color w:val="C0504D" w:themeColor="accent2"/>
          <w:sz w:val="40"/>
          <w:szCs w:val="40"/>
          <w:rtl/>
        </w:rPr>
      </w:pPr>
      <w:r w:rsidRPr="00BF49D5">
        <w:rPr>
          <w:rFonts w:ascii="Times New Roman" w:eastAsia="Times New Roman" w:hAnsi="Times New Roman" w:cs="Titr" w:hint="cs"/>
          <w:b/>
          <w:bCs/>
          <w:color w:val="C0504D" w:themeColor="accent2"/>
          <w:sz w:val="40"/>
          <w:szCs w:val="40"/>
          <w:rtl/>
        </w:rPr>
        <w:t>تهيه كننده :ثريا سيار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rPr>
          <w:rFonts w:ascii="Tahoma" w:eastAsia="Times New Roman" w:hAnsi="Tahoma" w:cs="Titr"/>
          <w:b/>
          <w:bCs/>
          <w:sz w:val="24"/>
          <w:szCs w:val="24"/>
          <w:rtl/>
        </w:rPr>
      </w:pPr>
      <w:r w:rsidRPr="0053134D">
        <w:rPr>
          <w:rFonts w:ascii="Tahoma" w:eastAsia="Times New Roman" w:hAnsi="Tahoma" w:cs="Titr" w:hint="cs"/>
          <w:b/>
          <w:bCs/>
          <w:sz w:val="24"/>
          <w:szCs w:val="24"/>
          <w:rtl/>
        </w:rPr>
        <w:lastRenderedPageBreak/>
        <w:t>فهرست:</w:t>
      </w:r>
    </w:p>
    <w:tbl>
      <w:tblPr>
        <w:tblStyle w:val="TableGrid"/>
        <w:bidiVisual/>
        <w:tblW w:w="0" w:type="auto"/>
        <w:tblInd w:w="-270" w:type="dxa"/>
        <w:tblLook w:val="04A0" w:firstRow="1" w:lastRow="0" w:firstColumn="1" w:lastColumn="0" w:noHBand="0" w:noVBand="1"/>
      </w:tblPr>
      <w:tblGrid>
        <w:gridCol w:w="6318"/>
        <w:gridCol w:w="3528"/>
      </w:tblGrid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صفحه</w:t>
            </w:r>
          </w:p>
        </w:tc>
      </w:tr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both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>مقدمه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both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>تعاريف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both"/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Nazanin" w:hint="cs"/>
                <w:b/>
                <w:bCs/>
                <w:sz w:val="24"/>
                <w:szCs w:val="24"/>
                <w:rtl/>
              </w:rPr>
              <w:t>انواع</w:t>
            </w:r>
            <w:r w:rsidRPr="0053134D"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 xml:space="preserve"> </w:t>
            </w:r>
            <w:r w:rsidRPr="0053134D">
              <w:rPr>
                <w:rFonts w:ascii="Tahoma" w:eastAsia="Times New Roman" w:hAnsi="Tahoma" w:cs="Nazanin" w:hint="cs"/>
                <w:b/>
                <w:bCs/>
                <w:sz w:val="24"/>
                <w:szCs w:val="24"/>
                <w:rtl/>
              </w:rPr>
              <w:t>کودک</w:t>
            </w:r>
            <w:r w:rsidRPr="0053134D"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 xml:space="preserve"> </w:t>
            </w:r>
            <w:r w:rsidRPr="0053134D">
              <w:rPr>
                <w:rFonts w:ascii="Tahoma" w:eastAsia="Times New Roman" w:hAnsi="Tahoma" w:cs="Nazanin" w:hint="cs"/>
                <w:b/>
                <w:bCs/>
                <w:sz w:val="24"/>
                <w:szCs w:val="24"/>
                <w:rtl/>
              </w:rPr>
              <w:t>آزاري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both"/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>عوامل مربوط به کودک آزاري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both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>علائم و نشانه ها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both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>درمان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both"/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>راهکارهاي اساسي در پيشگيري از خشونت علي</w:t>
            </w:r>
            <w:r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>ه کودکان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66C1" w:rsidRPr="0053134D" w:rsidTr="00FF5D23">
        <w:tc>
          <w:tcPr>
            <w:tcW w:w="6318" w:type="dxa"/>
          </w:tcPr>
          <w:p w:rsidR="00F566C1" w:rsidRPr="0053134D" w:rsidRDefault="00F566C1" w:rsidP="00FF5D23">
            <w:pPr>
              <w:bidi/>
              <w:spacing w:after="0" w:line="240" w:lineRule="auto"/>
              <w:ind w:left="180" w:right="-270"/>
              <w:jc w:val="both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</w:rPr>
            </w:pPr>
            <w:r w:rsidRPr="0053134D">
              <w:rPr>
                <w:rFonts w:ascii="Tahoma" w:eastAsia="Times New Roman" w:hAnsi="Tahoma" w:cs="Nazanin"/>
                <w:b/>
                <w:bCs/>
                <w:sz w:val="24"/>
                <w:szCs w:val="24"/>
                <w:rtl/>
              </w:rPr>
              <w:t>منابع</w:t>
            </w:r>
          </w:p>
        </w:tc>
        <w:tc>
          <w:tcPr>
            <w:tcW w:w="3528" w:type="dxa"/>
          </w:tcPr>
          <w:p w:rsidR="00F566C1" w:rsidRPr="0053134D" w:rsidRDefault="00F566C1" w:rsidP="00FF5D23">
            <w:pPr>
              <w:bidi/>
              <w:spacing w:after="0" w:line="240" w:lineRule="auto"/>
              <w:ind w:right="-270"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Titr"/>
          <w:b/>
          <w:bCs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Titr"/>
          <w:b/>
          <w:bCs/>
          <w:sz w:val="24"/>
          <w:szCs w:val="24"/>
          <w:rtl/>
        </w:rPr>
      </w:pPr>
      <w:r w:rsidRPr="0053134D">
        <w:rPr>
          <w:rFonts w:ascii="Tahoma" w:eastAsia="Times New Roman" w:hAnsi="Tahoma" w:cs="Titr"/>
          <w:b/>
          <w:bCs/>
          <w:sz w:val="24"/>
          <w:szCs w:val="24"/>
          <w:rtl/>
        </w:rPr>
        <w:lastRenderedPageBreak/>
        <w:t>مقدمه: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Titr"/>
          <w:b/>
          <w:bCs/>
          <w:sz w:val="24"/>
          <w:szCs w:val="24"/>
          <w:rtl/>
        </w:rPr>
      </w:pPr>
      <w:r w:rsidRPr="0053134D">
        <w:rPr>
          <w:rFonts w:ascii="Tahoma" w:eastAsia="Times New Roman" w:hAnsi="Tahoma" w:cs="Titr"/>
          <w:b/>
          <w:bCs/>
          <w:sz w:val="24"/>
          <w:szCs w:val="24"/>
          <w:rtl/>
        </w:rPr>
        <w:t>كودك آزاري چيست؟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طبق ماد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19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پيمان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نام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حقوق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دولت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عضو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پيمان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نامه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ملزم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هستند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هم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اقدامات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قانوني،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اداري،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اجتماعي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آموزشي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لازم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عمل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آورند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برابر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هم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شکل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خشونت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جسمي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روا</w:t>
      </w:r>
      <w:r w:rsidRPr="0053134D">
        <w:rPr>
          <w:rFonts w:ascii="Tahoma" w:eastAsia="Times New Roman" w:hAnsi="Tahoma" w:cs="Nazanin"/>
          <w:sz w:val="24"/>
          <w:szCs w:val="24"/>
          <w:rtl/>
        </w:rPr>
        <w:t>ني، صدمه يا سوء استفاده، بي توجهي يا سهل انگاري، بدرفتاري يا بهره</w:t>
      </w:r>
      <w:r w:rsidRPr="0053134D">
        <w:rPr>
          <w:rFonts w:ascii="Tahoma" w:eastAsia="Times New Roman" w:hAnsi="Tahoma" w:cs="Nazanin"/>
          <w:sz w:val="24"/>
          <w:szCs w:val="24"/>
          <w:rtl/>
        </w:rPr>
        <w:softHyphen/>
        <w:t xml:space="preserve"> کشي توسط والدين يا سرپرست قانوني يا هر شخص ديگري که عهده </w:t>
      </w:r>
      <w:r w:rsidRPr="0053134D">
        <w:rPr>
          <w:rFonts w:ascii="Tahoma" w:eastAsia="Times New Roman" w:hAnsi="Tahoma" w:cs="Nazanin"/>
          <w:sz w:val="24"/>
          <w:szCs w:val="24"/>
          <w:rtl/>
        </w:rPr>
        <w:softHyphen/>
        <w:t>دار مراقبت از کودک است محافظت کنند.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تحقيقات نشان داده است که کودکان بيشتراز هر جايي در ميان خانواده در معرض خطر خشونت و بدرفتاري قرار دارند. در حقيقت احتمال اينکه کودکان توسط اعضاي خانواده به قتل برسند، مورد حمله و آزار جنسي قرار گيرند و يا محکوم به تحمل عادات سنتي زيانبار و خشونت رواني گردند بسيار بيشتر از آن است که بيگانگان کودکان را در معرض اين خطرات قرار مي دهند.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خشونت بيرون از خانواده نظير درگيري کودک در برخوردهاي مسلحانه، خشونت هاي اجتماعي، آدم ربائي، سوء استفاد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جنسي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سازمان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يافته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همانند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روسپيگري،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تهي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تصاوير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نامناسب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خشونت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عليه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توسط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سازمان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نهاد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اجتماعي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کارفرمايان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بصورت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تنبيه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بدني،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محدوديت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جس</w:t>
      </w:r>
      <w:r w:rsidRPr="0053134D">
        <w:rPr>
          <w:rFonts w:ascii="Tahoma" w:eastAsia="Times New Roman" w:hAnsi="Tahoma" w:cs="Nazanin"/>
          <w:sz w:val="24"/>
          <w:szCs w:val="24"/>
          <w:rtl/>
        </w:rPr>
        <w:t>مي، زندان انفرادي و ساير اشکال منزوي کردن، اجبار به پوشيدن لباس مشخص، محدوديت ها و يا منع تماس با اعضاي خانواده، دشنام، سرکوفت و ريشخند مي باشد.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رفتار خشونت آميز در سطح خانواده و يا اجتماع موجب بروز رفتارهاي خشونت آميز در کودکان و نوجوانان مي گردد بطوري که گاه کودکان اقدام به اعمال خشونت عليه هم کلاسي ها و يا برادر و خواهر خود مي کنند حمل چاقو، پنجه بوکس، زنجير، زورگويي و قلدري، اذيت و آزار و حمل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فيزيکي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هم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کلاسي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اعضاء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خانواده،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نمونه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بروز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خشونت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باشد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گاهي مشاهده مي شود که کودکان آزار ديده عليه خود نيز اعمال خشونت مي کنند از آن جمله مي توان سوء مصرف دارويي، مصرف مواد مخدر، الکل و حتي خودزني و يا خودکشي را ذکر نمود. اين چرخ را چرخ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خشونت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نامند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طبق گزارش سازمان جهاني بهداشت در سال 1999حدود 40 ميليون کودک 4-0 ساله، در سراسر جهان در معرض کودک آزاري جسمي و غفلت والدين بوده اند، به نحوي که نيازمند خدمات بهداشتي، درماني و اجتماعي بوده اند.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>
        <w:rPr>
          <w:rFonts w:ascii="Times New Roman" w:eastAsia="Times New Roman" w:hAnsi="Times New Roman" w:cs="Nazani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child-ab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child-abu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f60qvJAgAA1g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53134D">
        <w:rPr>
          <w:rFonts w:ascii="Tahoma" w:eastAsia="Times New Roman" w:hAnsi="Tahoma" w:cs="Nazanin"/>
          <w:b/>
          <w:bCs/>
          <w:sz w:val="24"/>
          <w:szCs w:val="24"/>
          <w:rtl/>
        </w:rPr>
        <w:lastRenderedPageBreak/>
        <w:t xml:space="preserve">تعاريف: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>
        <w:rPr>
          <w:rFonts w:ascii="Tahoma" w:eastAsia="Times New Roman" w:hAnsi="Tahoma" w:cs="Nazanin"/>
          <w:sz w:val="24"/>
          <w:szCs w:val="24"/>
          <w:rtl/>
        </w:rPr>
        <w:t> </w:t>
      </w:r>
      <w:r w:rsidRPr="0053134D">
        <w:rPr>
          <w:rFonts w:ascii="Tahoma" w:eastAsia="Times New Roman" w:hAnsi="Tahoma" w:cs="Nazanin"/>
          <w:b/>
          <w:bCs/>
          <w:sz w:val="24"/>
          <w:szCs w:val="24"/>
          <w:rtl/>
        </w:rPr>
        <w:t>کودک: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مطابق ماد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اول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پيما</w:t>
      </w:r>
      <w:r w:rsidRPr="0053134D">
        <w:rPr>
          <w:rFonts w:ascii="Tahoma" w:eastAsia="Times New Roman" w:hAnsi="Tahoma" w:cs="Nazanin"/>
          <w:sz w:val="24"/>
          <w:szCs w:val="24"/>
          <w:rtl/>
        </w:rPr>
        <w:t>ن نام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حقوق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منظور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انسان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داراي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کمتر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18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سال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است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.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قوانين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شرع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مقدس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اسلام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پايان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نزد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دختر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9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سالگي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درپسر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15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سال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تمام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قمري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است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( قانون مدني ماد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1210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نقل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کتاب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آزاري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نوشت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دکتر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عباس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آقا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بيگلويي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ديگران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>.)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b/>
          <w:bCs/>
          <w:sz w:val="24"/>
          <w:szCs w:val="24"/>
          <w:rtl/>
        </w:rPr>
        <w:t>خانواده: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طبق تعريف قانون مدني ايران، خانواده کوچکترين واحد اجتماعي است و عبارتست از زن و شوهر و فرزندان تحت سرپرستي آنها که با هم زندگي مي کنند و تحت رياست شوهر و پدر هستند.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b/>
          <w:bCs/>
          <w:sz w:val="24"/>
          <w:szCs w:val="24"/>
          <w:rtl/>
        </w:rPr>
        <w:t> خشونت: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عبارتست از هر گونه رفتار عمدي بين افراد که احتمال آسيب جسمي يا روحي را به همراه داشته باشد.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b/>
          <w:bCs/>
          <w:sz w:val="24"/>
          <w:szCs w:val="24"/>
          <w:rtl/>
        </w:rPr>
        <w:t>خشونت در خانواده: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طبق تعريف سازمان بهداشت جهاني </w:t>
      </w:r>
      <w:r w:rsidRPr="00BF49D5">
        <w:rPr>
          <w:rFonts w:asciiTheme="majorBidi" w:eastAsia="Times New Roman" w:hAnsiTheme="majorBidi" w:cstheme="majorBidi"/>
          <w:sz w:val="24"/>
          <w:szCs w:val="24"/>
        </w:rPr>
        <w:t>W.H.O</w:t>
      </w:r>
      <w:r w:rsidRPr="00BF49D5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هر گونه رفتار غير طبيعي که منجر به آزار رساندن به خود و يا ديگران باشد. ( آزار به صورت جسمي، رواني و يا هر دو مي باشد. )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  <w:r w:rsidRPr="0053134D">
        <w:rPr>
          <w:rFonts w:ascii="Tahoma" w:eastAsia="Times New Roman" w:hAnsi="Tahoma" w:cs="Nazanin"/>
          <w:b/>
          <w:bCs/>
          <w:sz w:val="24"/>
          <w:szCs w:val="24"/>
          <w:rtl/>
        </w:rPr>
        <w:t>کودک آزاري</w:t>
      </w:r>
      <w:r w:rsidRPr="0053134D">
        <w:rPr>
          <w:rFonts w:ascii="Tahoma" w:eastAsia="Times New Roman" w:hAnsi="Tahoma" w:cs="Nazanin"/>
          <w:sz w:val="24"/>
          <w:szCs w:val="24"/>
          <w:rtl/>
        </w:rPr>
        <w:t>: طبق تعريف سازمان بهداشت جهاني، عبارتست از آسيب يا تهديد سلامت جسم و روان و يا سعادت و رفاه و بهزيستي کودک به دست والدين يا افرادي که نسبت به او مسئول هستند.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بررسي ها نشان داده اند مرتکبين کودک آزاري جسمي در 75 درصد موارد، والدين کودک ( بخصوص مادر )، 15درصد ساير وابستگان و 10 درصد مراقبين کودک (  مثل پرستار) بوده اند.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انواع کودک آزاري: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کودک آزاري جسمي:</w:t>
      </w:r>
      <w:r w:rsidRPr="0053134D">
        <w:rPr>
          <w:rFonts w:ascii="Tahoma" w:eastAsia="Times New Roman" w:hAnsi="Tahoma" w:cs="Nazanin"/>
          <w:sz w:val="24"/>
          <w:szCs w:val="24"/>
          <w:rtl/>
        </w:rPr>
        <w:t>کودکي که يک بار يا به دفعات مورد ضرب و شتم، آزار و شکنج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عمدي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قرار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گيرد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عبارتست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حمل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فيزيکي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بطو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ري که مي تواند موجب درد، بريدگي، کبودي، شکستگي استخواني، و ساير جراحات و يا حتي مرگ کودک گردد. اشکال مختلف 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کودک آزاري جسمي شامل: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شلاق زدن، بستن کودک، کوبيدن به ديوار، سوزاندن با آب جوش يا مايعات داغ و تکان دادن شديد مي باشد.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کودک آزاري جنسي: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بکارگيري، استفاده و واداشتن کودک به درگير شدن با هرگونه رفتار روشن جنسي يا نمايش رفتارهاي جنسي، تجاوز، تماس جنسي، فحشاء و هرگونه بهره برداري جنسي از کودکان جهت کسب لذايذ و ارضاء ميل جنسي.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کودک آزاري عاطفي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: هرگونه رفتار نامناسبي که بر عملکرد رفتاري، شناختي، عاطفي و جسمي کودک تأثير منفي داشته باشد همانند آزارهاي کلامي و غير کلامي، سرزنش يا تحقير، ناسزا گفتن، مسخره کردن، دست انداختن، مقررات و کنترل شديد و نامعقول، ترساندن مکرر کودک از تنبيه سخت بدني، انتظارات و برخوردهاي نامتناسب با سن و سال کودک، به خدمت گرفتن کودک در جهت ارضاء نيازهاي عاطفي </w:t>
      </w:r>
      <w:r>
        <w:rPr>
          <w:rFonts w:ascii="Tahoma" w:eastAsia="Times New Roman" w:hAnsi="Tahoma" w:cs="Nazanin"/>
          <w:sz w:val="24"/>
          <w:szCs w:val="24"/>
          <w:rtl/>
        </w:rPr>
        <w:t>خود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 پاسخ هاي رفتاري غير قابل پيش بيني والدين که باعث بي ثباتي و دگرگوني شناختي کودک شود.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کودک آزاري ناشي از غفلت و مسامحه: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عبارتست از عدم مراقبت و علاقمندي به کودک شامل محروميت از نيازهاي اساسي همانندغذا، پوشاک و محروميت از اقداماتي که جهت رشد و نمو طبيعي کودک نياز هست و يا کودک را در معرض خطر قراردادن ( مانند رها نمودن بچه بدون مراقبت ). مسامحه يا غفلت، بصورت عدم مراقبت کافي جسماني و بهداشتي و عدم تأمين نيازهاي روحي، هيجاني و آموزش کودک، ترک و به حال خود رها کردن کودک، فقدان محبت کافي، صحبت نکردن با کودک، عدم رسيدگي به وضعيت تحصيلي و بي توجهي به ترک مدرسه و کودک را در معرض خطراتي چون سرما و گرما قرار دادن؛ مي باشد. به طور کلي ناتواني يا غافل ماندن والدين از توجه و رسيدگي به نيازهاي هيجاني و عاطفي کودک، مسامح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عاطفي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ناميده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شود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علل کودک آزاري: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کودک آزاري يک مسئل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فرهنگي،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اجتماعي،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پزشکي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است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معمولاً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چندين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عامل،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مشترکا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ً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بروز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نقش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دارند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ahoma" w:eastAsia="Times New Roman" w:hAnsi="Tahoma" w:cs="Nazanin"/>
          <w:sz w:val="24"/>
          <w:szCs w:val="24"/>
          <w:rtl/>
        </w:rPr>
      </w:pP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lastRenderedPageBreak/>
        <w:t> 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عوامل مربوط به کودک آزاري را مي توان به سه گروه عمده تقسيم کرد: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 الف: علل مربوط به کودک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ب: علل مربوط به والدين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ج: علل محيطي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الف: عوامل مربوط به کودک: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1- فرزند اول خانواده بودن.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2- کودکان داراي سن کمتر: خصوصاً بچه هاي زير 5 سال در معرض خطر هستند، به طوريکه دوسوم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    موارد کودک آزاري جسمي در کودکان زير3 سال بوده است. مرگ عمدتاً در بچه هاي زير يک سال ديده مي شود.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3- نارس بودن کودک.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4- داشتن معلوليت جسمي و يا عقب ماندگي ذهني.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5- بچه هاي بيش فعال.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6- کودکان سازش ناپذير، وابسته و تحريک پذير.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7- کودکاني که دائماً بيمار مي شوند و يا از خوردن غذا امتناع مي ورزند.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8- کودکان ناخواسته و نامشروع.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9- فرزند خوانده.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10- تک والد.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11- کودکان داراي ظاهر فيزيکي بد (لاغر، زشت و بد</w:t>
      </w:r>
      <w:r w:rsidRPr="0053134D">
        <w:rPr>
          <w:rFonts w:ascii="Tahoma" w:eastAsia="Times New Roman" w:hAnsi="Tahoma" w:cs="Nazanin"/>
          <w:sz w:val="24"/>
          <w:szCs w:val="24"/>
          <w:rtl/>
        </w:rPr>
        <w:softHyphen/>
        <w:t xml:space="preserve"> قيافه)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>
        <w:rPr>
          <w:rFonts w:ascii="Times New Roman" w:eastAsia="Times New Roman" w:hAnsi="Times New Roman" w:cs="Nazani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child-ab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child-abu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QhIIxxwIAANY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ب: عوامل مربوط به والدين: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1- فقدان مهارتهاي کافي به عنوان والد.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2- خانواده هاي طرد شده و داراي روابط اجتماعي محدود.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3- داشتن انتظارات غير واقعي، درک و تصور تحريف شده و اشتباه از توانائي</w:t>
      </w:r>
      <w:r w:rsidRPr="0053134D">
        <w:rPr>
          <w:rFonts w:ascii="Tahoma" w:eastAsia="Times New Roman" w:hAnsi="Tahoma" w:cs="Nazanin"/>
          <w:sz w:val="24"/>
          <w:szCs w:val="24"/>
          <w:rtl/>
        </w:rPr>
        <w:softHyphen/>
        <w:t xml:space="preserve"> هاي کودک که متناسب با سن اوست.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4- والديني که به نوعي آزار و بي توجهي را در دوران کودکي خود تجربه نموده اند و يا ارتباط عاطفي         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  ضعيفي با والدين خود داشته اند.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5- والديني که بدون تفکر و به طور آني عمل مي کنند و از نظر فکري افرادي نابالغ، خود محور، زود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  رنج و حساس هستند.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6- عقب ماندگي ذهني والدين.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7- اختلالات رواني والدين.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8- اعتياد به الکل و مواد مخدر والدين.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9- سابق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صرع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بيماري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مغزي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والدين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10- پديد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رواني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نقش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معکوس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: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موارد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والدين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براي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ارضاي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خود،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نيازهاي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عاطفي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خود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کودك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/>
          <w:sz w:val="24"/>
          <w:szCs w:val="24"/>
          <w:rtl/>
        </w:rPr>
        <w:t>طلب مي کنند و محبتي را که خود از آن محروم بوده اند از فرزندانشان انتظار دارند و در صورت عدم برآورده شدن توقعات عاطفي خود از سوي کودک، دچار خشم مي شوند.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 11- والديني که به سرگرمي هاي خود ( سينما، مهماني و ...) دلبستگي شديد دارند و نمي توانند از آنها چشم پوشي کنند.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12- والديني که دمدمي مزاج هستند و زود به خشم مي آيند.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lastRenderedPageBreak/>
        <w:t>  13- عدم رضايت از زندگي و يا حاملگي پي در پي و ناخواسته.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 14- والديني که تنبيه کودک را نوعي آموزش انضباطي مي دانند.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15- تک والد بودن.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16- سن پائين والدين.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17- والدين سخت گير و جدي که تمايل به تسلط کامل به همه چيز دارند.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18- تفاوت هاي شديد فرهنگي بين والدين.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19- بيسوادي و همچنين فقدان آموزش هاي لازم نزد والدين در خصوص چگونگي رفتار با همسر و نحو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رفتار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صحيح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فرزندان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20- فقدان برنامه ريزي تنظيم خانواده.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ج: عوامل محيطي و اجتماعي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1- خانواده هاي با محروميت هاي اجتماعي، طرد شده از اقوام و اجتماع.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2- خانواده هاي پر جمعيت و شلوغ، پرمشکل و ناسازگار.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3- صنعتي شدن جوامع، کودک آزاري در کشورهاي صنعتي شيوع بيشتري دارد.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4- فشارهاي اقتصادي، سياسي، بيکاري و تورم.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5- وجود قوانين مبني بر مجاز شمردن تنبيه بدني جهت تربيت و ايجاد نظم.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6-  فقدان حمايت هاي اجتماعي.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والديني که با کودک خود بدرفتاري مي کنند مربوط به طبقه، نژاد يا مکان جغرافيايي خاصي نيستند و از مذهب، تحصيلات، شغل و وضعيت اجتماعي گوناگوني برخوردارند. بنابراين کودک آزاري در تمامي گروه هاي اجتماعي ديده مي شود.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اكثر آسيب هاي كودكان از طرف كساني است كه به آنها اعتماد دارند.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علائم و نشانه ها: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الف: کودک آزاري عاطفي: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1- کودک بازي نمي کند.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2- منفعل و دائم در حال شکايت است و يا حالت تهاجمي و يا بي اعتنايي دارد.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3- اعتماد به نفس بسيار پائين.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4- بندرت مي خندد.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5- مهارت هاي اجتماعي کمي دارد.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6- از ارتباط با ديگران خودداري مي کند و نگاهش را مي دزدد.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7- دائما سعي در جلب حمايت ديگران دارد.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8- با اکراه غذا مي خورد.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9- پس رفت به دوران اولي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مثل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مکيدن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انگشت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 10- اشکال در خوابيدن.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11- توصيف خود با واژه هاي منفي و تحقيرآميز.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12- بي ميلي نسبت به برنامه هاي خانواده.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13- والدين از کودک انتظارات غير واقعي دارند.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14- والدين انتظار دارند که کودک نيازهاي هيجاني و روحي آنان را برآورده سازد.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lastRenderedPageBreak/>
        <w:t>  15- عدم علاقمندي والدين به کودک.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16- فقدان دانش و مهارت والدين جهت پرورش کودک.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17- والدين به نيازهاي خود توجه بيشتر دارند تا نيازهاي کودک.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18- والدين کودک را دائماً سرزنش مي کنند.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19- والدين با کلمات تحقيرآميز با کودک خود سخن مي گويند.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 xml:space="preserve">ب: کودک آزاري جسمي: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1- احتياط فراوان در تماس فيزيکي با بالغين.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2- کنار کشيدن و يا حالت دفاعي گرفتن ناشي از ترس در پاسخ به حرکت ناگهاني بزرگسالان.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3- تغييرات شديد رفتاري بهمراه واپس روي ها.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4- حالت گوشه گيري يا پرخاشگري شديد.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5- ترس شديد از والدين.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6- هنگام صدا کردن بسيار سريع خود را مي رسانند.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7-غالباً دير به مدرسه مي آيند و زياد غيبت مي کنند.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8- درخواست غذا از ديگران يا اقدام به دزدي مواد غذايي مي کنند.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9- اعلام مي کنند که از سوي والدين کتک مي خورند.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10- براي علت ايجاد آسيب هاي بدني خود دلايل نامتناسب، مختلف و ناباورانه مي آورند.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11- سئوالاتي مثل: مي</w:t>
      </w:r>
      <w:r>
        <w:rPr>
          <w:rFonts w:ascii="Tahoma" w:eastAsia="Times New Roman" w:hAnsi="Tahoma" w:cs="Nazanin"/>
          <w:sz w:val="24"/>
          <w:szCs w:val="24"/>
          <w:rtl/>
        </w:rPr>
        <w:t>توانم با شما</w:t>
      </w:r>
      <w:r w:rsidRPr="0053134D">
        <w:rPr>
          <w:rFonts w:ascii="Tahoma" w:eastAsia="Times New Roman" w:hAnsi="Tahoma" w:cs="Nazanin"/>
          <w:sz w:val="24"/>
          <w:szCs w:val="24"/>
          <w:rtl/>
        </w:rPr>
        <w:t>زندگي</w:t>
      </w:r>
      <w:r>
        <w:rPr>
          <w:rFonts w:ascii="Tahoma" w:eastAsia="Times New Roman" w:hAnsi="Tahoma" w:cs="Nazanin"/>
          <w:sz w:val="24"/>
          <w:szCs w:val="24"/>
          <w:rtl/>
        </w:rPr>
        <w:t xml:space="preserve"> کنم؟</w:t>
      </w:r>
      <w:r w:rsidRPr="0053134D">
        <w:rPr>
          <w:rFonts w:ascii="Tahoma" w:eastAsia="Times New Roman" w:hAnsi="Tahoma" w:cs="Nazanin"/>
          <w:sz w:val="24"/>
          <w:szCs w:val="24"/>
          <w:rtl/>
        </w:rPr>
        <w:t>مي توانم بيايم خان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شما؟دارندو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گاهي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مکرراً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 اعلام مي</w:t>
      </w:r>
      <w:r>
        <w:rPr>
          <w:rFonts w:ascii="Tahoma" w:eastAsia="Times New Roman" w:hAnsi="Tahoma" w:cs="Nazanin"/>
          <w:sz w:val="24"/>
          <w:szCs w:val="24"/>
          <w:rtl/>
        </w:rPr>
        <w:t>کنند که </w:t>
      </w:r>
      <w:r w:rsidRPr="0053134D">
        <w:rPr>
          <w:rFonts w:ascii="Tahoma" w:eastAsia="Times New Roman" w:hAnsi="Tahoma" w:cs="Nazanin"/>
          <w:sz w:val="24"/>
          <w:szCs w:val="24"/>
          <w:rtl/>
        </w:rPr>
        <w:t>پدر يا مادرم مرا دوست ندارد.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12- گاهي مي گويند مکان مناسبي براي خواب نداشته اند و يا به انداز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کافي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غذا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نخورده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13- خان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وضعيت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هم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ريخته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دارد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14- خانواد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رفت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آمد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محدود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کمي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دارند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معمولاً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اجتماع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گريزند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15- والدين نمي گذارند کودکان با دوستانشان رفت و آمد کنند.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 16- والدين به مدرسه (مهد) سرکشي نمي کنند و نسبت به وضعيت تحصيلي کودک خود بي توجهند.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17- والدين نمي گذارند کودک در فعاليت هاي اجتماعي مدرسه شرکت کند.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18- والدين توضيحي براي صدمات بدني ايجاد شده در کودک ندارند و سعي در مخفي کردن جراحت ها دارند.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19- والدين، کودک خود را شرور و اصلاح ناپذير معرفي مي کنند.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20- والدين در صحبت کردن از کلمات تحقيرآميز و توهين آميز استفاده مي کنند.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>
        <w:rPr>
          <w:rFonts w:ascii="Tahoma" w:eastAsia="Times New Roman" w:hAnsi="Tahoma" w:cs="Nazanin" w:hint="cs"/>
          <w:b/>
          <w:bCs/>
          <w:sz w:val="24"/>
          <w:szCs w:val="24"/>
          <w:rtl/>
        </w:rPr>
        <w:t>ج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: کودک آزاري جنسي:   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1- بارداري در کودکان دختر که به سن بلوغ رسيده اند.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2- علائم و نشانه هاي بيماري هاي مقاربتي.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   3- ادرار خوني.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4- کبودي و تورم در ناحي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تناسلي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5- وجود خون و چرک در ناحي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تناسلي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6- وجود ناراحتي و شکايت کودک از ناحي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تناسلي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بدون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وجود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علت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فيزيکي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واضح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7- تغيير رنگ در لباس هاي زير.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lastRenderedPageBreak/>
        <w:t>    8- خونريزي از ناحي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مقعد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9- خاراندن مکرر ناحي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تناسلي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10- اشکال در نشستن روي صندلي.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11- از دست دادن ناگهاني اشتها.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12- ديدن کابوس هاي شبانه.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13- حالت گوشه گيري و يا پرخاشگري شديد بطور ناگهاني.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14- فقدان ناگهاني علاقه به زندگي.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15- پس رفت به سوي رفتارهاي بچه گانه مثل خيس کردن رختخواب، مکيدن انگشت و گري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بيش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16- شکايت از درد ناحي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تناسلي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17- اعلام اينکه فلان کس مرا لمس مي کند.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18- اعلام تماس جنسي با اشخاص.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19- اعلام داشتن يک بازي پنهاني با افراد بزرگسال.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 20- اعلام ترسيدن از تنها ماندن با بزرگسالان.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تشخيص کامل کودک آزاري بر عهد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افراد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متخصص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بصورت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گروهي است. در صورت مشاهد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علائم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ذکرشده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يک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متخصص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تماس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بگيريد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درمان: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بعضي از متخصصين مهمترين اقدام را درمان والدين مي دانند، اما درمان کودک نيز ضروري است. درمان به صورت گروهي است و متخصصين روانپزشکي اطفال، متخصص پزشکي قانوني، پزشک متخصص اطفال، مددکار اجتماعي و روان شناس در گروه درمان شرکت دارند.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اصول درمان شامل حمايت از کودک، مراقبت و روان درماني گروهي و خانواده درماني مي باشد. خصوصاً در موارد کودک آزاري روحي، نياز به بررسي وارزيابي روانشناختي کودک مي باشد. همچنين درمان اختصاصي براي اختلالات روحي و رفع ترس و اضطراب و برگرداندن اعتماد به نفس به کودک، بهبود اختلالات خواب و تغذيه اي، درمان خيس کردن رختخواب، بهبود توجه و صحبت کردن کودک ضرورت دارد. براي درمان والدين سه نکته را بايد در نظر داشت: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الف: حذف يا تعديل عوامل استرس زاي محيطي و اجتماعي.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ب: روان درماني.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ج: آموزش تکنيک هاي رفتاري به والدين.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راهکارهاي اساسي در پيشگيري از خشونت عليه کودکان: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  1- ثبت دقيق تمامي موارد تولد نوزادان در اسرع وقت: بطوريکه مانع نوزاد کشي، فروش کودک و ربوده شدن، گردد.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2- بازنگري و اصلاح قوانين موجود در بار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حقوق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کودکان و تصويب قوانين بازدارنده از تنبيه بدني و  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  سوء استفاده از کودکان.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   3- اقدام جهت رشد آگاهي جامعه و والدين در خصوص حقوق کودک.   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4- ممنوعيت استفاده از خشونت براي اهداف آموزشي در خانواده و مدارس.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5-  اقدام مناسب و مؤثر جهت زدودن روش هاي سنتي اي که به بهداشت و سلامت جسمي و رواني کودک آسيب مي رساند.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6- منع قانوني اعمال خشونت در سازمان ها و نهادها مثل زندان ها، مدارس، مهدهاي کودک و ساير مؤسسات.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    7-اقدام به پيشگيري از بروز خشونت در تمامي خدمات و امور مربوط به کودکان و خانواده هاي آنان.  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 8- مطرود شمردن کلي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اشکال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خشونت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ميان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افراد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توسط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رهبران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فکري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مسئولين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جامعه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طور</w:t>
      </w:r>
      <w:r>
        <w:rPr>
          <w:rFonts w:ascii="Tahoma" w:eastAsia="Times New Roman" w:hAnsi="Tahoma" w:cs="Nazanin"/>
          <w:sz w:val="24"/>
          <w:szCs w:val="24"/>
          <w:rtl/>
        </w:rPr>
        <w:t> </w:t>
      </w:r>
      <w:r w:rsidRPr="0053134D">
        <w:rPr>
          <w:rFonts w:ascii="Tahoma" w:eastAsia="Times New Roman" w:hAnsi="Tahoma" w:cs="Nazanin"/>
          <w:sz w:val="24"/>
          <w:szCs w:val="24"/>
          <w:rtl/>
        </w:rPr>
        <w:t>مستمر.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lastRenderedPageBreak/>
        <w:t>    9- رفع هرگونه نابرابري و تبعيض در مورد کودکان.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10- ارتقاء سطح خدمات بهداشتي.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11- ارتقاء سطح آموزشي و امکانات تفريحي کودکان.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12- اجراي برنام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آگاه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سازي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ارائ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اطلاعات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والدين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13- اصلاح نظام دادگستري ويژ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نوجوانان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منطبق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مقررات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پيمان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نام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حقوق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14- عدم پخش برنامه ها و تصاوير خشونت آميز از طريق رسانه ها.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15- داشتن تعريف يکسان از کودک و کودک آزاري در قوانين.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16- دسترسي کودکان به مراکز مشاوره از طريق تلفن، مراجع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حضوري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مکاتبه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اي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17- تعيين معيارهاي جدا کردن اجباري کودک از خانواده در مواقع بحراني.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18- اجراي برنامه هاي پيشگيرانه با هدف تشويق کودکان به محافظت از خود در برابر خشونت.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19- برقراري يک سيستم گزارش</w:t>
      </w:r>
      <w:r w:rsidRPr="0053134D">
        <w:rPr>
          <w:rFonts w:ascii="Tahoma" w:eastAsia="Times New Roman" w:hAnsi="Tahoma" w:cs="Nazanin"/>
          <w:sz w:val="24"/>
          <w:szCs w:val="24"/>
          <w:rtl/>
        </w:rPr>
        <w:softHyphen/>
        <w:t xml:space="preserve"> دهي دائمي در سطح کشور براي موارد سوء استفاده و آزار کودکان.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 20- تلاش در جهت کاهش فقر، اعتياد و بيکاري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 ماد</w:t>
      </w:r>
      <w:r w:rsidRPr="00BF49D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ۀ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 xml:space="preserve"> 19</w:t>
      </w:r>
      <w:r w:rsidRPr="00BF49D5">
        <w:rPr>
          <w:rFonts w:ascii="Tahoma" w:eastAsia="Times New Roman" w:hAnsi="Tahoma" w:cs="Nazanin" w:hint="cs"/>
          <w:b/>
          <w:bCs/>
          <w:sz w:val="24"/>
          <w:szCs w:val="24"/>
          <w:rtl/>
        </w:rPr>
        <w:t>پيمان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 xml:space="preserve"> </w:t>
      </w:r>
      <w:r w:rsidRPr="00BF49D5">
        <w:rPr>
          <w:rFonts w:ascii="Tahoma" w:eastAsia="Times New Roman" w:hAnsi="Tahoma" w:cs="Nazanin" w:hint="cs"/>
          <w:b/>
          <w:bCs/>
          <w:sz w:val="24"/>
          <w:szCs w:val="24"/>
          <w:rtl/>
        </w:rPr>
        <w:t>نام</w:t>
      </w:r>
      <w:r w:rsidRPr="00BF49D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ۀ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 xml:space="preserve"> </w:t>
      </w:r>
      <w:r w:rsidRPr="00BF49D5">
        <w:rPr>
          <w:rFonts w:ascii="Tahoma" w:eastAsia="Times New Roman" w:hAnsi="Tahoma" w:cs="Nazanin" w:hint="cs"/>
          <w:b/>
          <w:bCs/>
          <w:sz w:val="24"/>
          <w:szCs w:val="24"/>
          <w:rtl/>
        </w:rPr>
        <w:t>حقوق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 xml:space="preserve"> </w:t>
      </w:r>
      <w:r w:rsidRPr="00BF49D5">
        <w:rPr>
          <w:rFonts w:ascii="Tahoma" w:eastAsia="Times New Roman" w:hAnsi="Tahoma" w:cs="Nazanin" w:hint="cs"/>
          <w:b/>
          <w:bCs/>
          <w:sz w:val="24"/>
          <w:szCs w:val="24"/>
          <w:rtl/>
        </w:rPr>
        <w:t>کودک</w:t>
      </w: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کشورهاي عضو، کلي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اقدامات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قانوني،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اجرايي،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اجتماعي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آموزشي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لازم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عمل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خواهند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آورد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برابر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کلي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اشکال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خشونت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جسمي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روا</w:t>
      </w:r>
      <w:r w:rsidRPr="0053134D">
        <w:rPr>
          <w:rFonts w:ascii="Tahoma" w:eastAsia="Times New Roman" w:hAnsi="Tahoma" w:cs="Nazanin"/>
          <w:sz w:val="24"/>
          <w:szCs w:val="24"/>
          <w:rtl/>
        </w:rPr>
        <w:t>ني، صدمه يا آزار، بي توجهي يا رفتار توأم با سهل انگاري، سوء رفتار يا بهره کشي، از جمله سوء استفاد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جنسي،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مراقيت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توسط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والد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(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والدين</w:t>
      </w:r>
      <w:r w:rsidRPr="0053134D">
        <w:rPr>
          <w:rFonts w:ascii="Tahoma" w:eastAsia="Times New Roman" w:hAnsi="Tahoma" w:cs="Nazanin"/>
          <w:sz w:val="24"/>
          <w:szCs w:val="24"/>
          <w:rtl/>
        </w:rPr>
        <w:t>)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سرپرست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(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سرپرستان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)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قانوني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هر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شخص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ديگري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عهده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دار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مراقبت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از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است،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حمايت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کنند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BF49D5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r w:rsidRPr="00BF49D5">
        <w:rPr>
          <w:rFonts w:ascii="Tahoma" w:eastAsia="Times New Roman" w:hAnsi="Tahoma" w:cs="Nazanin"/>
          <w:b/>
          <w:bCs/>
          <w:sz w:val="24"/>
          <w:szCs w:val="24"/>
          <w:rtl/>
        </w:rPr>
        <w:t>منابع: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    - پيمان نام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حقوق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کودک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-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انتشارات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يونيسف</w:t>
      </w:r>
      <w:r w:rsidRPr="0053134D">
        <w:rPr>
          <w:rFonts w:ascii="Tahoma" w:eastAsia="Times New Roman" w:hAnsi="Tahoma" w:cs="Nazanin"/>
          <w:sz w:val="24"/>
          <w:szCs w:val="24"/>
          <w:rtl/>
        </w:rPr>
        <w:t>.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    - کودک آزاري - نوشت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دکتر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عباس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آقا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بيگلويي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ديگران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-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انتشارات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آوند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دانش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- 1380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      - کودک آزاري جسمي - نوشت</w:t>
      </w:r>
      <w:r w:rsidRPr="0053134D">
        <w:rPr>
          <w:rFonts w:ascii="Times New Roman" w:eastAsia="Times New Roman" w:hAnsi="Times New Roman" w:cs="Times New Roman" w:hint="cs"/>
          <w:sz w:val="24"/>
          <w:szCs w:val="24"/>
          <w:rtl/>
        </w:rPr>
        <w:t>ۀ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دکتر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کتايون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خوشابي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و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سيد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عباس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باقري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</w:t>
      </w:r>
      <w:r w:rsidRPr="0053134D">
        <w:rPr>
          <w:rFonts w:ascii="Tahoma" w:eastAsia="Times New Roman" w:hAnsi="Tahoma" w:cs="Nazanin" w:hint="cs"/>
          <w:sz w:val="24"/>
          <w:szCs w:val="24"/>
          <w:rtl/>
        </w:rPr>
        <w:t>يزدي</w:t>
      </w:r>
      <w:r w:rsidRPr="0053134D">
        <w:rPr>
          <w:rFonts w:ascii="Tahoma" w:eastAsia="Times New Roman" w:hAnsi="Tahoma" w:cs="Nazanin"/>
          <w:sz w:val="24"/>
          <w:szCs w:val="24"/>
          <w:rtl/>
        </w:rPr>
        <w:t xml:space="preserve"> – انشارات فروغ دانش سال 1380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ahoma" w:eastAsia="Times New Roman" w:hAnsi="Tahoma" w:cs="Nazanin"/>
          <w:sz w:val="24"/>
          <w:szCs w:val="24"/>
          <w:rtl/>
        </w:rPr>
        <w:t>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  <w:r w:rsidRPr="0053134D">
        <w:rPr>
          <w:rFonts w:ascii="Times New Roman" w:eastAsia="Times New Roman" w:hAnsi="Times New Roman" w:cs="Nazanin"/>
          <w:sz w:val="24"/>
          <w:szCs w:val="24"/>
          <w:rtl/>
        </w:rPr>
        <w:t> </w:t>
      </w:r>
    </w:p>
    <w:p w:rsidR="00F566C1" w:rsidRPr="0053134D" w:rsidRDefault="00F566C1" w:rsidP="00F566C1">
      <w:pPr>
        <w:bidi/>
        <w:spacing w:after="0" w:line="240" w:lineRule="auto"/>
        <w:ind w:left="-270" w:right="-270"/>
        <w:jc w:val="both"/>
        <w:rPr>
          <w:rFonts w:ascii="Times New Roman" w:eastAsia="Times New Roman" w:hAnsi="Times New Roman" w:cs="Nazanin"/>
          <w:sz w:val="24"/>
          <w:szCs w:val="24"/>
          <w:rtl/>
        </w:rPr>
      </w:pPr>
    </w:p>
    <w:p w:rsidR="00F14FF5" w:rsidRDefault="00F14FF5"/>
    <w:sectPr w:rsidR="00F14FF5" w:rsidSect="0053134D">
      <w:footerReference w:type="default" r:id="rId9"/>
      <w:pgSz w:w="12240" w:h="15840"/>
      <w:pgMar w:top="1440" w:right="1440" w:bottom="1440" w:left="117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E5" w:rsidRDefault="00CF04E5">
      <w:pPr>
        <w:spacing w:after="0" w:line="240" w:lineRule="auto"/>
      </w:pPr>
      <w:r>
        <w:separator/>
      </w:r>
    </w:p>
  </w:endnote>
  <w:endnote w:type="continuationSeparator" w:id="0">
    <w:p w:rsidR="00CF04E5" w:rsidRDefault="00CF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4D" w:rsidRDefault="00F566C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3787">
      <w:rPr>
        <w:noProof/>
      </w:rPr>
      <w:t>2</w:t>
    </w:r>
    <w:r>
      <w:fldChar w:fldCharType="end"/>
    </w:r>
  </w:p>
  <w:p w:rsidR="0053134D" w:rsidRDefault="00CF0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E5" w:rsidRDefault="00CF04E5">
      <w:pPr>
        <w:spacing w:after="0" w:line="240" w:lineRule="auto"/>
      </w:pPr>
      <w:r>
        <w:separator/>
      </w:r>
    </w:p>
  </w:footnote>
  <w:footnote w:type="continuationSeparator" w:id="0">
    <w:p w:rsidR="00CF04E5" w:rsidRDefault="00CF0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C1"/>
    <w:rsid w:val="002A3B56"/>
    <w:rsid w:val="00687703"/>
    <w:rsid w:val="00831261"/>
    <w:rsid w:val="00CF04E5"/>
    <w:rsid w:val="00CF381F"/>
    <w:rsid w:val="00EF3787"/>
    <w:rsid w:val="00F14FF5"/>
    <w:rsid w:val="00F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6C1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566C1"/>
    <w:rPr>
      <w:i/>
      <w:iCs/>
    </w:rPr>
  </w:style>
  <w:style w:type="character" w:styleId="Hyperlink">
    <w:name w:val="Hyperlink"/>
    <w:basedOn w:val="DefaultParagraphFont"/>
    <w:uiPriority w:val="99"/>
    <w:unhideWhenUsed/>
    <w:rsid w:val="00F566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5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66C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C1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C1"/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F566C1"/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6C1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566C1"/>
    <w:rPr>
      <w:i/>
      <w:iCs/>
    </w:rPr>
  </w:style>
  <w:style w:type="character" w:styleId="Hyperlink">
    <w:name w:val="Hyperlink"/>
    <w:basedOn w:val="DefaultParagraphFont"/>
    <w:uiPriority w:val="99"/>
    <w:unhideWhenUsed/>
    <w:rsid w:val="00F566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5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66C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C1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C1"/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F566C1"/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Hamed</cp:lastModifiedBy>
  <cp:revision>3</cp:revision>
  <dcterms:created xsi:type="dcterms:W3CDTF">2012-12-31T06:37:00Z</dcterms:created>
  <dcterms:modified xsi:type="dcterms:W3CDTF">2013-09-14T04:48:00Z</dcterms:modified>
</cp:coreProperties>
</file>